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FFA" w:rsidRPr="00F04DAE" w:rsidRDefault="003F702F" w:rsidP="00543FFA">
      <w:pPr>
        <w:jc w:val="center"/>
        <w:rPr>
          <w:rFonts w:asciiTheme="minorHAnsi" w:hAnsiTheme="minorHAnsi"/>
          <w:b/>
          <w:bCs/>
          <w:color w:val="000000"/>
        </w:rPr>
      </w:pPr>
      <w:r w:rsidRPr="00F04DAE">
        <w:rPr>
          <w:rFonts w:asciiTheme="minorHAnsi" w:hAnsiTheme="minorHAnsi"/>
          <w:noProof/>
          <w:sz w:val="22"/>
          <w:szCs w:val="22"/>
          <w:lang w:eastAsia="en-GB" w:bidi="ar-SA"/>
        </w:rPr>
        <w:drawing>
          <wp:anchor distT="0" distB="0" distL="114300" distR="114300" simplePos="0" relativeHeight="251659264" behindDoc="0" locked="0" layoutInCell="0" allowOverlap="1" wp14:anchorId="150B3EF2" wp14:editId="6B7A7B97">
            <wp:simplePos x="0" y="0"/>
            <wp:positionH relativeFrom="column">
              <wp:posOffset>-590550</wp:posOffset>
            </wp:positionH>
            <wp:positionV relativeFrom="paragraph">
              <wp:posOffset>-364490</wp:posOffset>
            </wp:positionV>
            <wp:extent cx="731520" cy="635000"/>
            <wp:effectExtent l="0" t="0" r="0" b="0"/>
            <wp:wrapSquare wrapText="bothSides"/>
            <wp:docPr id="1" name="Picture 1" descr="n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FFA" w:rsidRPr="00F04DAE">
        <w:rPr>
          <w:rFonts w:asciiTheme="minorHAnsi" w:hAnsiTheme="minorHAnsi"/>
          <w:b/>
          <w:bCs/>
          <w:color w:val="000000"/>
        </w:rPr>
        <w:t xml:space="preserve">Navigation Primary School </w:t>
      </w:r>
    </w:p>
    <w:p w:rsidR="00543FFA" w:rsidRDefault="00543FFA" w:rsidP="00543FFA">
      <w:pPr>
        <w:pStyle w:val="Default"/>
        <w:jc w:val="center"/>
        <w:rPr>
          <w:b/>
          <w:bCs/>
          <w:sz w:val="23"/>
          <w:szCs w:val="23"/>
        </w:rPr>
      </w:pPr>
      <w:r w:rsidRPr="00F04DAE">
        <w:rPr>
          <w:rFonts w:asciiTheme="minorHAnsi" w:hAnsiTheme="minorHAnsi"/>
          <w:noProof/>
          <w:sz w:val="22"/>
          <w:szCs w:val="22"/>
          <w:lang w:eastAsia="en-GB"/>
        </w:rPr>
        <w:drawing>
          <wp:anchor distT="0" distB="0" distL="114300" distR="114300" simplePos="0" relativeHeight="251661312" behindDoc="0" locked="0" layoutInCell="0" allowOverlap="1" wp14:anchorId="012DADE1" wp14:editId="50743467">
            <wp:simplePos x="0" y="0"/>
            <wp:positionH relativeFrom="column">
              <wp:posOffset>5610225</wp:posOffset>
            </wp:positionH>
            <wp:positionV relativeFrom="paragraph">
              <wp:posOffset>-742315</wp:posOffset>
            </wp:positionV>
            <wp:extent cx="731520" cy="635000"/>
            <wp:effectExtent l="0" t="0" r="0" b="0"/>
            <wp:wrapSquare wrapText="bothSides"/>
            <wp:docPr id="2" name="Picture 2" descr="n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3"/>
          <w:szCs w:val="23"/>
        </w:rPr>
        <w:t>Acceptable use of a mobile phone statement</w:t>
      </w:r>
    </w:p>
    <w:p w:rsidR="00543FFA" w:rsidRDefault="00543FFA" w:rsidP="00543FFA">
      <w:pPr>
        <w:pStyle w:val="Default"/>
        <w:jc w:val="center"/>
        <w:rPr>
          <w:sz w:val="23"/>
          <w:szCs w:val="23"/>
        </w:rPr>
      </w:pPr>
    </w:p>
    <w:p w:rsidR="00543FFA" w:rsidRPr="00543FFA" w:rsidRDefault="00543FFA" w:rsidP="00543FFA">
      <w:pPr>
        <w:pStyle w:val="Default"/>
        <w:rPr>
          <w:rFonts w:asciiTheme="minorHAnsi" w:hAnsiTheme="minorHAnsi"/>
          <w:sz w:val="23"/>
          <w:szCs w:val="23"/>
        </w:rPr>
      </w:pPr>
      <w:r w:rsidRPr="00543FFA">
        <w:rPr>
          <w:rFonts w:asciiTheme="minorHAnsi" w:hAnsiTheme="minorHAnsi"/>
          <w:sz w:val="23"/>
          <w:szCs w:val="23"/>
        </w:rPr>
        <w:t>We discourage the brin</w:t>
      </w:r>
      <w:r>
        <w:rPr>
          <w:rFonts w:asciiTheme="minorHAnsi" w:hAnsiTheme="minorHAnsi"/>
          <w:sz w:val="23"/>
          <w:szCs w:val="23"/>
        </w:rPr>
        <w:t>ging of mobile phones to school</w:t>
      </w:r>
      <w:r w:rsidRPr="00543FFA">
        <w:rPr>
          <w:rFonts w:asciiTheme="minorHAnsi" w:hAnsiTheme="minorHAnsi"/>
          <w:sz w:val="23"/>
          <w:szCs w:val="23"/>
        </w:rPr>
        <w:t xml:space="preserve">, however, pupils in </w:t>
      </w:r>
      <w:r w:rsidRPr="00543FFA">
        <w:rPr>
          <w:rFonts w:asciiTheme="minorHAnsi" w:hAnsiTheme="minorHAnsi"/>
          <w:b/>
          <w:bCs/>
          <w:sz w:val="23"/>
          <w:szCs w:val="23"/>
        </w:rPr>
        <w:t xml:space="preserve">Year 5 and 6 </w:t>
      </w:r>
      <w:r w:rsidRPr="00543FFA">
        <w:rPr>
          <w:rFonts w:asciiTheme="minorHAnsi" w:hAnsiTheme="minorHAnsi"/>
          <w:sz w:val="23"/>
          <w:szCs w:val="23"/>
        </w:rPr>
        <w:t xml:space="preserve">are permitted </w:t>
      </w:r>
      <w:r w:rsidRPr="00543FFA">
        <w:rPr>
          <w:rFonts w:asciiTheme="minorHAnsi" w:hAnsiTheme="minorHAnsi"/>
          <w:sz w:val="22"/>
          <w:szCs w:val="22"/>
        </w:rPr>
        <w:t>to bring a mobile phone to school</w:t>
      </w:r>
      <w:r w:rsidRPr="00543FFA">
        <w:rPr>
          <w:rFonts w:asciiTheme="minorHAnsi" w:hAnsiTheme="minorHAnsi"/>
          <w:sz w:val="23"/>
          <w:szCs w:val="23"/>
        </w:rPr>
        <w:t xml:space="preserve"> to support safety issues if they come to school independently. All mobile phones should be named and handed into the</w:t>
      </w:r>
      <w:r w:rsidR="00EB7F53">
        <w:rPr>
          <w:rFonts w:asciiTheme="minorHAnsi" w:hAnsiTheme="minorHAnsi"/>
          <w:sz w:val="23"/>
          <w:szCs w:val="23"/>
        </w:rPr>
        <w:t xml:space="preserve">ir class teacher </w:t>
      </w:r>
      <w:r w:rsidRPr="00543FFA">
        <w:rPr>
          <w:rFonts w:asciiTheme="minorHAnsi" w:hAnsiTheme="minorHAnsi"/>
          <w:sz w:val="23"/>
          <w:szCs w:val="23"/>
        </w:rPr>
        <w:t xml:space="preserve">at the beginning of the day and collected at the end of the day. </w:t>
      </w:r>
    </w:p>
    <w:p w:rsidR="00543FFA" w:rsidRPr="00543FFA" w:rsidRDefault="00543FFA" w:rsidP="00543FFA">
      <w:pPr>
        <w:pStyle w:val="Default"/>
        <w:rPr>
          <w:rFonts w:asciiTheme="minorHAnsi" w:hAnsiTheme="minorHAnsi"/>
          <w:sz w:val="23"/>
          <w:szCs w:val="23"/>
        </w:rPr>
      </w:pPr>
    </w:p>
    <w:p w:rsidR="00543FFA" w:rsidRDefault="00543FFA" w:rsidP="00543FFA">
      <w:pPr>
        <w:pStyle w:val="Default"/>
        <w:rPr>
          <w:rFonts w:asciiTheme="minorHAnsi" w:hAnsiTheme="minorHAnsi"/>
          <w:sz w:val="23"/>
          <w:szCs w:val="23"/>
        </w:rPr>
      </w:pPr>
      <w:r w:rsidRPr="00543FFA">
        <w:rPr>
          <w:rFonts w:asciiTheme="minorHAnsi" w:hAnsiTheme="minorHAnsi"/>
          <w:sz w:val="23"/>
          <w:szCs w:val="23"/>
        </w:rPr>
        <w:t xml:space="preserve">If parents want their child to bring a phone it is on the understanding that they agree with the following limitations on use, namely: </w:t>
      </w:r>
    </w:p>
    <w:p w:rsidR="00EB7F53" w:rsidRPr="00543FFA" w:rsidRDefault="00EB7F53" w:rsidP="00543FFA">
      <w:pPr>
        <w:pStyle w:val="Default"/>
        <w:rPr>
          <w:rFonts w:asciiTheme="minorHAnsi" w:hAnsiTheme="minorHAnsi"/>
          <w:sz w:val="23"/>
          <w:szCs w:val="23"/>
        </w:rPr>
      </w:pPr>
    </w:p>
    <w:p w:rsidR="007F51D8" w:rsidRDefault="00543FFA" w:rsidP="00543FFA">
      <w:pPr>
        <w:pStyle w:val="Default"/>
        <w:numPr>
          <w:ilvl w:val="0"/>
          <w:numId w:val="3"/>
        </w:numPr>
        <w:spacing w:after="280"/>
        <w:rPr>
          <w:rFonts w:asciiTheme="minorHAnsi" w:hAnsiTheme="minorHAnsi"/>
          <w:sz w:val="23"/>
          <w:szCs w:val="23"/>
        </w:rPr>
      </w:pPr>
      <w:r w:rsidRPr="00543FFA">
        <w:rPr>
          <w:rFonts w:asciiTheme="minorHAnsi" w:hAnsiTheme="minorHAnsi"/>
          <w:sz w:val="23"/>
          <w:szCs w:val="23"/>
        </w:rPr>
        <w:t>Mobile phones must be</w:t>
      </w:r>
      <w:r w:rsidR="007F51D8">
        <w:rPr>
          <w:rFonts w:asciiTheme="minorHAnsi" w:hAnsiTheme="minorHAnsi"/>
          <w:sz w:val="23"/>
          <w:szCs w:val="23"/>
        </w:rPr>
        <w:t xml:space="preserve"> handed in </w:t>
      </w:r>
      <w:r w:rsidR="00EB7F53">
        <w:rPr>
          <w:rFonts w:asciiTheme="minorHAnsi" w:hAnsiTheme="minorHAnsi"/>
          <w:sz w:val="23"/>
          <w:szCs w:val="23"/>
        </w:rPr>
        <w:t>to the class teacher upon entering the classroom</w:t>
      </w:r>
      <w:r w:rsidR="007F51D8">
        <w:rPr>
          <w:rFonts w:asciiTheme="minorHAnsi" w:hAnsiTheme="minorHAnsi"/>
          <w:sz w:val="23"/>
          <w:szCs w:val="23"/>
        </w:rPr>
        <w:t>.</w:t>
      </w:r>
    </w:p>
    <w:p w:rsidR="00543FFA" w:rsidRPr="00543FFA" w:rsidRDefault="007F51D8" w:rsidP="00543FFA">
      <w:pPr>
        <w:pStyle w:val="Default"/>
        <w:numPr>
          <w:ilvl w:val="0"/>
          <w:numId w:val="3"/>
        </w:numPr>
        <w:spacing w:after="280"/>
        <w:rPr>
          <w:rFonts w:asciiTheme="minorHAnsi" w:hAnsiTheme="minorHAnsi"/>
          <w:sz w:val="23"/>
          <w:szCs w:val="23"/>
        </w:rPr>
      </w:pPr>
      <w:r>
        <w:rPr>
          <w:rFonts w:asciiTheme="minorHAnsi" w:hAnsiTheme="minorHAnsi"/>
          <w:sz w:val="23"/>
          <w:szCs w:val="23"/>
        </w:rPr>
        <w:t>Mobile phones must be</w:t>
      </w:r>
      <w:r w:rsidR="00543FFA" w:rsidRPr="00543FFA">
        <w:rPr>
          <w:rFonts w:asciiTheme="minorHAnsi" w:hAnsiTheme="minorHAnsi"/>
          <w:sz w:val="23"/>
          <w:szCs w:val="23"/>
        </w:rPr>
        <w:t xml:space="preserve"> switched off at all times during the school day, including break and lunchtimes, and remain off whilst pupils are on the school premises, including the playground.</w:t>
      </w:r>
    </w:p>
    <w:p w:rsidR="00543FFA" w:rsidRPr="00543FFA" w:rsidRDefault="00543FFA" w:rsidP="00543FFA">
      <w:pPr>
        <w:pStyle w:val="Default"/>
        <w:numPr>
          <w:ilvl w:val="0"/>
          <w:numId w:val="3"/>
        </w:numPr>
        <w:spacing w:after="280"/>
        <w:rPr>
          <w:rFonts w:asciiTheme="minorHAnsi" w:hAnsiTheme="minorHAnsi"/>
          <w:sz w:val="23"/>
          <w:szCs w:val="23"/>
        </w:rPr>
      </w:pPr>
      <w:r w:rsidRPr="00543FFA">
        <w:rPr>
          <w:rFonts w:asciiTheme="minorHAnsi" w:hAnsiTheme="minorHAnsi"/>
          <w:sz w:val="23"/>
          <w:szCs w:val="23"/>
        </w:rPr>
        <w:t xml:space="preserve">It is not permitted to film, photograph anyone on school grounds. </w:t>
      </w:r>
    </w:p>
    <w:p w:rsidR="00543FFA" w:rsidRPr="00543FFA" w:rsidRDefault="00543FFA" w:rsidP="00543FFA">
      <w:pPr>
        <w:pStyle w:val="Default"/>
        <w:numPr>
          <w:ilvl w:val="0"/>
          <w:numId w:val="3"/>
        </w:numPr>
        <w:spacing w:after="280"/>
        <w:rPr>
          <w:rFonts w:asciiTheme="minorHAnsi" w:hAnsiTheme="minorHAnsi"/>
          <w:sz w:val="23"/>
          <w:szCs w:val="23"/>
        </w:rPr>
      </w:pPr>
      <w:r w:rsidRPr="00543FFA">
        <w:rPr>
          <w:rFonts w:asciiTheme="minorHAnsi" w:hAnsiTheme="minorHAnsi"/>
          <w:sz w:val="23"/>
          <w:szCs w:val="23"/>
        </w:rPr>
        <w:t xml:space="preserve">The phone will be </w:t>
      </w:r>
      <w:r w:rsidR="00EB7F53">
        <w:rPr>
          <w:rFonts w:asciiTheme="minorHAnsi" w:hAnsiTheme="minorHAnsi"/>
          <w:sz w:val="23"/>
          <w:szCs w:val="23"/>
        </w:rPr>
        <w:t>stored by the class teacher during the school day</w:t>
      </w:r>
      <w:r w:rsidRPr="00543FFA">
        <w:rPr>
          <w:rFonts w:asciiTheme="minorHAnsi" w:hAnsiTheme="minorHAnsi"/>
          <w:sz w:val="23"/>
          <w:szCs w:val="23"/>
        </w:rPr>
        <w:t xml:space="preserve">. </w:t>
      </w:r>
    </w:p>
    <w:p w:rsidR="00543FFA" w:rsidRPr="00543FFA" w:rsidRDefault="00543FFA" w:rsidP="00543FFA">
      <w:pPr>
        <w:pStyle w:val="Default"/>
        <w:numPr>
          <w:ilvl w:val="0"/>
          <w:numId w:val="3"/>
        </w:numPr>
        <w:spacing w:after="280"/>
        <w:rPr>
          <w:rFonts w:asciiTheme="minorHAnsi" w:hAnsiTheme="minorHAnsi"/>
          <w:sz w:val="23"/>
          <w:szCs w:val="23"/>
        </w:rPr>
      </w:pPr>
      <w:r w:rsidRPr="00543FFA">
        <w:rPr>
          <w:rFonts w:asciiTheme="minorHAnsi" w:hAnsiTheme="minorHAnsi"/>
          <w:sz w:val="23"/>
          <w:szCs w:val="23"/>
        </w:rPr>
        <w:t>The school will not be held responsible for the security of a mobile phone brought into school unless they are handed</w:t>
      </w:r>
      <w:r w:rsidR="00EB7F53">
        <w:rPr>
          <w:rFonts w:asciiTheme="minorHAnsi" w:hAnsiTheme="minorHAnsi"/>
          <w:sz w:val="23"/>
          <w:szCs w:val="23"/>
        </w:rPr>
        <w:t xml:space="preserve"> </w:t>
      </w:r>
      <w:bookmarkStart w:id="0" w:name="_GoBack"/>
      <w:bookmarkEnd w:id="0"/>
      <w:r w:rsidRPr="00543FFA">
        <w:rPr>
          <w:rFonts w:asciiTheme="minorHAnsi" w:hAnsiTheme="minorHAnsi"/>
          <w:sz w:val="23"/>
          <w:szCs w:val="23"/>
        </w:rPr>
        <w:t xml:space="preserve">for safekeeping. </w:t>
      </w:r>
    </w:p>
    <w:p w:rsidR="00543FFA" w:rsidRPr="00543FFA" w:rsidRDefault="00543FFA" w:rsidP="00543FFA">
      <w:pPr>
        <w:pStyle w:val="Default"/>
        <w:numPr>
          <w:ilvl w:val="0"/>
          <w:numId w:val="3"/>
        </w:numPr>
        <w:rPr>
          <w:rFonts w:asciiTheme="minorHAnsi" w:hAnsiTheme="minorHAnsi"/>
          <w:sz w:val="23"/>
          <w:szCs w:val="23"/>
        </w:rPr>
      </w:pPr>
      <w:r w:rsidRPr="00543FFA">
        <w:rPr>
          <w:rFonts w:asciiTheme="minorHAnsi" w:hAnsiTheme="minorHAnsi"/>
          <w:sz w:val="23"/>
          <w:szCs w:val="23"/>
        </w:rPr>
        <w:t xml:space="preserve">Content on the phone (e.g. messages, emails, pictures, videos, sound files) will be shown to a teacher when requested. </w:t>
      </w:r>
    </w:p>
    <w:p w:rsidR="00543FFA" w:rsidRPr="00543FFA" w:rsidRDefault="00543FFA" w:rsidP="00543FFA">
      <w:pPr>
        <w:pStyle w:val="Default"/>
        <w:rPr>
          <w:rFonts w:asciiTheme="minorHAnsi" w:hAnsiTheme="minorHAnsi"/>
          <w:sz w:val="23"/>
          <w:szCs w:val="23"/>
        </w:rPr>
      </w:pPr>
    </w:p>
    <w:p w:rsidR="00543FFA" w:rsidRPr="00543FFA" w:rsidRDefault="00543FFA" w:rsidP="00543FFA">
      <w:pPr>
        <w:pStyle w:val="Default"/>
        <w:rPr>
          <w:rFonts w:asciiTheme="minorHAnsi" w:hAnsiTheme="minorHAnsi"/>
          <w:sz w:val="23"/>
          <w:szCs w:val="23"/>
        </w:rPr>
      </w:pPr>
      <w:r w:rsidRPr="00543FFA">
        <w:rPr>
          <w:rFonts w:asciiTheme="minorHAnsi" w:hAnsiTheme="minorHAnsi"/>
          <w:b/>
          <w:bCs/>
          <w:sz w:val="23"/>
          <w:szCs w:val="23"/>
        </w:rPr>
        <w:t xml:space="preserve">Misuse of phones </w:t>
      </w:r>
    </w:p>
    <w:p w:rsidR="00543FFA" w:rsidRPr="00543FFA" w:rsidRDefault="00543FFA" w:rsidP="00543FFA">
      <w:pPr>
        <w:pStyle w:val="Default"/>
        <w:rPr>
          <w:rFonts w:asciiTheme="minorHAnsi" w:hAnsiTheme="minorHAnsi"/>
          <w:sz w:val="23"/>
          <w:szCs w:val="23"/>
        </w:rPr>
      </w:pPr>
      <w:r w:rsidRPr="00543FFA">
        <w:rPr>
          <w:rFonts w:asciiTheme="minorHAnsi" w:hAnsiTheme="minorHAnsi"/>
          <w:sz w:val="23"/>
          <w:szCs w:val="23"/>
        </w:rPr>
        <w:t xml:space="preserve">Parents are notified that appropriate action will be taken against those who are in breach of the acceptable use guidelines following the schools discipline and behaviour policy. In the case of repeated misuse the phone will only be returned to a parent/carer who will be required to visit the school to collect the phone. This may be at the end of a week, a half term or longer. </w:t>
      </w:r>
    </w:p>
    <w:p w:rsidR="00543FFA" w:rsidRDefault="00543FFA" w:rsidP="00543FFA">
      <w:pPr>
        <w:pStyle w:val="Default"/>
        <w:rPr>
          <w:rFonts w:asciiTheme="minorHAnsi" w:hAnsiTheme="minorHAnsi"/>
          <w:sz w:val="23"/>
          <w:szCs w:val="23"/>
        </w:rPr>
      </w:pPr>
    </w:p>
    <w:p w:rsidR="00543FFA" w:rsidRDefault="00543FFA" w:rsidP="00543FFA">
      <w:pPr>
        <w:pStyle w:val="Default"/>
        <w:rPr>
          <w:rFonts w:asciiTheme="minorHAnsi" w:hAnsiTheme="minorHAnsi"/>
          <w:sz w:val="23"/>
          <w:szCs w:val="23"/>
        </w:rPr>
      </w:pPr>
      <w:r w:rsidRPr="00543FFA">
        <w:rPr>
          <w:rFonts w:asciiTheme="minorHAnsi" w:hAnsiTheme="minorHAnsi"/>
          <w:sz w:val="23"/>
          <w:szCs w:val="23"/>
        </w:rPr>
        <w:t xml:space="preserve">Serious misuse may lead to the confiscation of the mobile phone, communication with parents and the imposition of other sanctions, up to and including exclusion from school. In some instances an offence may have to be reported to the police. </w:t>
      </w:r>
    </w:p>
    <w:p w:rsidR="00543FFA" w:rsidRPr="00543FFA" w:rsidRDefault="00543FFA" w:rsidP="00543FFA">
      <w:pPr>
        <w:pStyle w:val="Default"/>
        <w:rPr>
          <w:rFonts w:asciiTheme="minorHAnsi" w:hAnsiTheme="minorHAnsi"/>
          <w:sz w:val="23"/>
          <w:szCs w:val="23"/>
        </w:rPr>
      </w:pPr>
    </w:p>
    <w:p w:rsidR="00543FFA" w:rsidRPr="00543FFA" w:rsidRDefault="00543FFA" w:rsidP="00543FFA">
      <w:pPr>
        <w:pStyle w:val="Default"/>
        <w:rPr>
          <w:rFonts w:asciiTheme="minorHAnsi" w:hAnsiTheme="minorHAnsi"/>
          <w:sz w:val="23"/>
          <w:szCs w:val="23"/>
        </w:rPr>
      </w:pPr>
      <w:r w:rsidRPr="00543FFA">
        <w:rPr>
          <w:rFonts w:asciiTheme="minorHAnsi" w:hAnsiTheme="minorHAnsi"/>
          <w:sz w:val="23"/>
          <w:szCs w:val="23"/>
        </w:rPr>
        <w:t xml:space="preserve">If a pupil commits an act which causes serious harassment, alarm or distress to another pupil or member of staff the ultimate sanction may be permanent exclusion. School will consider the impact on the victim of the act in deciding the sanction and parents will be involved. </w:t>
      </w:r>
    </w:p>
    <w:p w:rsidR="00543FFA" w:rsidRDefault="00543FFA" w:rsidP="00543FFA">
      <w:pPr>
        <w:pStyle w:val="Default"/>
        <w:rPr>
          <w:rFonts w:asciiTheme="minorHAnsi" w:hAnsiTheme="minorHAnsi"/>
          <w:sz w:val="23"/>
          <w:szCs w:val="23"/>
        </w:rPr>
      </w:pPr>
    </w:p>
    <w:p w:rsidR="00543FFA" w:rsidRPr="00543FFA" w:rsidRDefault="00543FFA" w:rsidP="00543FFA">
      <w:pPr>
        <w:pStyle w:val="Default"/>
        <w:rPr>
          <w:rFonts w:asciiTheme="minorHAnsi" w:hAnsiTheme="minorHAnsi"/>
          <w:sz w:val="23"/>
          <w:szCs w:val="23"/>
        </w:rPr>
      </w:pPr>
      <w:r w:rsidRPr="00543FFA">
        <w:rPr>
          <w:rFonts w:asciiTheme="minorHAnsi" w:hAnsiTheme="minorHAnsi"/>
          <w:sz w:val="23"/>
          <w:szCs w:val="23"/>
        </w:rPr>
        <w:t xml:space="preserve">I agree to follow these limitations on use and consequences of misuse. </w:t>
      </w:r>
    </w:p>
    <w:p w:rsidR="00543FFA" w:rsidRPr="00543FFA" w:rsidRDefault="00543FFA" w:rsidP="00543FFA">
      <w:pPr>
        <w:pStyle w:val="Default"/>
        <w:rPr>
          <w:rFonts w:asciiTheme="minorHAnsi" w:hAnsiTheme="minorHAnsi"/>
          <w:sz w:val="23"/>
          <w:szCs w:val="23"/>
        </w:rPr>
      </w:pPr>
    </w:p>
    <w:p w:rsidR="00543FFA" w:rsidRPr="00543FFA" w:rsidRDefault="00543FFA" w:rsidP="00543FFA">
      <w:pPr>
        <w:pStyle w:val="Default"/>
        <w:rPr>
          <w:rFonts w:asciiTheme="minorHAnsi" w:hAnsiTheme="minorHAnsi"/>
          <w:sz w:val="23"/>
          <w:szCs w:val="23"/>
        </w:rPr>
      </w:pPr>
    </w:p>
    <w:p w:rsidR="00543FFA" w:rsidRPr="00543FFA" w:rsidRDefault="00543FFA" w:rsidP="00543FFA">
      <w:pPr>
        <w:pStyle w:val="Default"/>
        <w:rPr>
          <w:rFonts w:asciiTheme="minorHAnsi" w:hAnsiTheme="minorHAnsi"/>
          <w:sz w:val="23"/>
          <w:szCs w:val="23"/>
        </w:rPr>
      </w:pPr>
      <w:r w:rsidRPr="00543FFA">
        <w:rPr>
          <w:rFonts w:asciiTheme="minorHAnsi" w:hAnsiTheme="minorHAnsi"/>
          <w:sz w:val="23"/>
          <w:szCs w:val="23"/>
        </w:rPr>
        <w:t xml:space="preserve">Name.................................................................................................... </w:t>
      </w:r>
    </w:p>
    <w:p w:rsidR="00543FFA" w:rsidRPr="00543FFA" w:rsidRDefault="00543FFA" w:rsidP="00543FFA">
      <w:pPr>
        <w:rPr>
          <w:rFonts w:asciiTheme="minorHAnsi" w:hAnsiTheme="minorHAnsi"/>
          <w:sz w:val="23"/>
          <w:szCs w:val="23"/>
        </w:rPr>
      </w:pPr>
    </w:p>
    <w:p w:rsidR="00543FFA" w:rsidRDefault="00543FFA" w:rsidP="00543FFA">
      <w:pPr>
        <w:rPr>
          <w:rFonts w:asciiTheme="minorHAnsi" w:hAnsiTheme="minorHAnsi"/>
          <w:sz w:val="23"/>
          <w:szCs w:val="23"/>
        </w:rPr>
      </w:pPr>
    </w:p>
    <w:p w:rsidR="00E555E6" w:rsidRDefault="00543FFA" w:rsidP="00543FFA">
      <w:r w:rsidRPr="00543FFA">
        <w:rPr>
          <w:rFonts w:asciiTheme="minorHAnsi" w:hAnsiTheme="minorHAnsi"/>
          <w:sz w:val="23"/>
          <w:szCs w:val="23"/>
        </w:rPr>
        <w:t>Signed (parent)......................................................</w:t>
      </w:r>
      <w:r>
        <w:rPr>
          <w:sz w:val="23"/>
          <w:szCs w:val="23"/>
        </w:rPr>
        <w:t xml:space="preserve"> Signed (pupil)..............................</w:t>
      </w:r>
    </w:p>
    <w:sectPr w:rsidR="00E55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24394"/>
    <w:multiLevelType w:val="hybridMultilevel"/>
    <w:tmpl w:val="A7D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1490B"/>
    <w:multiLevelType w:val="hybridMultilevel"/>
    <w:tmpl w:val="3314D0DA"/>
    <w:lvl w:ilvl="0" w:tplc="B4BADC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E1DE0"/>
    <w:multiLevelType w:val="hybridMultilevel"/>
    <w:tmpl w:val="AB84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FFA"/>
    <w:rsid w:val="003F702F"/>
    <w:rsid w:val="00543FFA"/>
    <w:rsid w:val="007F51D8"/>
    <w:rsid w:val="00E555E6"/>
    <w:rsid w:val="00EB7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87F1"/>
  <w15:docId w15:val="{F4AF77BE-57E9-4FA9-B6DD-6FF7FB88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FFA"/>
    <w:pPr>
      <w:spacing w:after="0" w:line="240" w:lineRule="auto"/>
    </w:pPr>
    <w:rPr>
      <w:rFonts w:ascii="Times New Roman" w:eastAsia="Times New Roman" w:hAnsi="Times New Roman" w:cs="Times New Roman"/>
      <w:sz w:val="24"/>
      <w:szCs w:val="24"/>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FF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 Patterson</cp:lastModifiedBy>
  <cp:revision>4</cp:revision>
  <cp:lastPrinted>2016-09-08T08:57:00Z</cp:lastPrinted>
  <dcterms:created xsi:type="dcterms:W3CDTF">2016-09-08T08:52:00Z</dcterms:created>
  <dcterms:modified xsi:type="dcterms:W3CDTF">2022-05-12T11:35:00Z</dcterms:modified>
</cp:coreProperties>
</file>